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8359" w:type="dxa"/>
        <w:tblLook w:val="04A0" w:firstRow="1" w:lastRow="0" w:firstColumn="1" w:lastColumn="0" w:noHBand="0" w:noVBand="1"/>
      </w:tblPr>
      <w:tblGrid>
        <w:gridCol w:w="508"/>
        <w:gridCol w:w="1501"/>
        <w:gridCol w:w="3515"/>
        <w:gridCol w:w="567"/>
        <w:gridCol w:w="567"/>
        <w:gridCol w:w="567"/>
        <w:gridCol w:w="567"/>
        <w:gridCol w:w="567"/>
      </w:tblGrid>
      <w:tr w:rsidR="00162B72" w:rsidTr="00331683">
        <w:trPr>
          <w:trHeight w:val="1281"/>
        </w:trPr>
        <w:tc>
          <w:tcPr>
            <w:tcW w:w="8359" w:type="dxa"/>
            <w:gridSpan w:val="8"/>
            <w:vAlign w:val="center"/>
          </w:tcPr>
          <w:p w:rsidR="00162B72" w:rsidRPr="006C2D78" w:rsidRDefault="00162B72" w:rsidP="006C2D78">
            <w:pPr>
              <w:jc w:val="center"/>
              <w:rPr>
                <w:rFonts w:ascii="HelloDoodlePrint" w:hAnsi="HelloDoodlePrint"/>
                <w:b/>
              </w:rPr>
            </w:pPr>
            <w:r w:rsidRPr="006C2D78">
              <w:rPr>
                <w:rFonts w:ascii="HelloDoodlePrint" w:hAnsi="HelloDoodlePrint"/>
                <w:b/>
              </w:rPr>
              <w:t xml:space="preserve">Working Scientifically ~ </w:t>
            </w:r>
            <w:r w:rsidR="0014357B">
              <w:rPr>
                <w:rFonts w:ascii="HelloDoodlePrint" w:hAnsi="HelloDoodlePrint"/>
                <w:b/>
              </w:rPr>
              <w:t>Upper</w:t>
            </w:r>
            <w:r w:rsidRPr="006C2D78">
              <w:rPr>
                <w:rFonts w:ascii="HelloDoodlePrint" w:hAnsi="HelloDoodlePrint"/>
                <w:b/>
              </w:rPr>
              <w:t xml:space="preserve"> Key Stage 2</w:t>
            </w:r>
          </w:p>
          <w:p w:rsidR="00162B72" w:rsidRPr="006C2D78" w:rsidRDefault="00162B72" w:rsidP="006C2D78">
            <w:pPr>
              <w:jc w:val="center"/>
              <w:rPr>
                <w:rFonts w:ascii="HelloDoodlePrint" w:hAnsi="HelloDoodlePrint"/>
                <w:b/>
              </w:rPr>
            </w:pPr>
            <w:r>
              <w:rPr>
                <w:rFonts w:ascii="HelloDoodlePrint" w:hAnsi="HelloDoodlePrint"/>
              </w:rPr>
              <w:t xml:space="preserve">Can you recognise which scientific enquiry you have completed today? Put the date in the box when you have completed the statement. </w:t>
            </w:r>
          </w:p>
        </w:tc>
      </w:tr>
      <w:tr w:rsidR="0014357B" w:rsidTr="0014357B">
        <w:trPr>
          <w:cantSplit/>
          <w:trHeight w:val="1518"/>
        </w:trPr>
        <w:tc>
          <w:tcPr>
            <w:tcW w:w="508" w:type="dxa"/>
            <w:textDirection w:val="btLr"/>
            <w:vAlign w:val="center"/>
          </w:tcPr>
          <w:p w:rsidR="0014357B" w:rsidRPr="006C2D78" w:rsidRDefault="0014357B" w:rsidP="006C2D78">
            <w:pPr>
              <w:ind w:left="113" w:right="113"/>
              <w:jc w:val="center"/>
              <w:rPr>
                <w:rFonts w:ascii="HelloDoodlePrint" w:hAnsi="HelloDoodlePrint"/>
              </w:rPr>
            </w:pPr>
            <w:r>
              <w:rPr>
                <w:rFonts w:ascii="HelloDoodlePrint" w:hAnsi="HelloDoodlePrint"/>
              </w:rPr>
              <w:t>PLAN</w:t>
            </w:r>
          </w:p>
        </w:tc>
        <w:tc>
          <w:tcPr>
            <w:tcW w:w="1501" w:type="dxa"/>
            <w:vAlign w:val="center"/>
          </w:tcPr>
          <w:p w:rsidR="0014357B" w:rsidRPr="006C2D78" w:rsidRDefault="0014357B" w:rsidP="006C2D78">
            <w:pPr>
              <w:jc w:val="center"/>
              <w:rPr>
                <w:rFonts w:ascii="HelloDoodlePrint" w:hAnsi="HelloDoodlePrint"/>
              </w:rPr>
            </w:pPr>
            <w:r>
              <w:rPr>
                <w:rFonts w:ascii="HelloDoodlePrint" w:hAnsi="HelloDoodlePrint"/>
              </w:rPr>
              <w:t>Planning</w:t>
            </w:r>
          </w:p>
        </w:tc>
        <w:tc>
          <w:tcPr>
            <w:tcW w:w="3515" w:type="dxa"/>
            <w:vAlign w:val="center"/>
          </w:tcPr>
          <w:p w:rsidR="0014357B" w:rsidRPr="0014357B" w:rsidRDefault="0014357B" w:rsidP="00D15567">
            <w:pPr>
              <w:tabs>
                <w:tab w:val="left" w:pos="284"/>
              </w:tabs>
              <w:rPr>
                <w:rFonts w:ascii="HelloDoodlePrint" w:hAnsi="HelloDoodlePrint"/>
              </w:rPr>
            </w:pPr>
            <w:r w:rsidRPr="0014357B">
              <w:rPr>
                <w:rFonts w:ascii="HelloDoodlePrint" w:hAnsi="HelloDoodlePrint"/>
              </w:rPr>
              <w:t xml:space="preserve">I can plan different types of scientific enquiries to answer </w:t>
            </w:r>
            <w:r w:rsidR="00D15567">
              <w:rPr>
                <w:rFonts w:ascii="HelloDoodlePrint" w:hAnsi="HelloDoodlePrint"/>
              </w:rPr>
              <w:t xml:space="preserve">questions ~ </w:t>
            </w:r>
            <w:r w:rsidRPr="0014357B">
              <w:rPr>
                <w:rFonts w:ascii="HelloDoodlePrint" w:hAnsi="HelloDoodlePrint"/>
              </w:rPr>
              <w:t>recognising and controlling variables.</w:t>
            </w:r>
          </w:p>
        </w:tc>
        <w:tc>
          <w:tcPr>
            <w:tcW w:w="567" w:type="dxa"/>
            <w:vAlign w:val="center"/>
          </w:tcPr>
          <w:p w:rsidR="0014357B" w:rsidRPr="006C2D78" w:rsidRDefault="0014357B" w:rsidP="006C2D78">
            <w:pPr>
              <w:jc w:val="center"/>
              <w:rPr>
                <w:rFonts w:ascii="HelloDoodlePrint" w:hAnsi="HelloDoodlePrint"/>
              </w:rPr>
            </w:pPr>
          </w:p>
        </w:tc>
        <w:tc>
          <w:tcPr>
            <w:tcW w:w="567" w:type="dxa"/>
            <w:vAlign w:val="center"/>
          </w:tcPr>
          <w:p w:rsidR="0014357B" w:rsidRPr="006C2D78" w:rsidRDefault="0014357B" w:rsidP="006C2D78">
            <w:pPr>
              <w:jc w:val="center"/>
              <w:rPr>
                <w:rFonts w:ascii="HelloDoodlePrint" w:hAnsi="HelloDoodlePrint"/>
              </w:rPr>
            </w:pPr>
          </w:p>
        </w:tc>
        <w:tc>
          <w:tcPr>
            <w:tcW w:w="567" w:type="dxa"/>
            <w:vAlign w:val="center"/>
          </w:tcPr>
          <w:p w:rsidR="0014357B" w:rsidRPr="006C2D78" w:rsidRDefault="0014357B" w:rsidP="006C2D78">
            <w:pPr>
              <w:jc w:val="center"/>
              <w:rPr>
                <w:rFonts w:ascii="HelloDoodlePrint" w:hAnsi="HelloDoodlePrint"/>
              </w:rPr>
            </w:pPr>
          </w:p>
        </w:tc>
        <w:tc>
          <w:tcPr>
            <w:tcW w:w="567" w:type="dxa"/>
            <w:vAlign w:val="center"/>
          </w:tcPr>
          <w:p w:rsidR="0014357B" w:rsidRPr="006C2D78" w:rsidRDefault="0014357B" w:rsidP="006C2D78">
            <w:pPr>
              <w:jc w:val="center"/>
              <w:rPr>
                <w:rFonts w:ascii="HelloDoodlePrint" w:hAnsi="HelloDoodlePrint"/>
              </w:rPr>
            </w:pPr>
          </w:p>
        </w:tc>
        <w:tc>
          <w:tcPr>
            <w:tcW w:w="567" w:type="dxa"/>
          </w:tcPr>
          <w:p w:rsidR="0014357B" w:rsidRPr="006C2D78" w:rsidRDefault="0014357B" w:rsidP="006C2D78">
            <w:pPr>
              <w:jc w:val="center"/>
              <w:rPr>
                <w:rFonts w:ascii="HelloDoodlePrint" w:hAnsi="HelloDoodlePrint"/>
              </w:rPr>
            </w:pPr>
          </w:p>
        </w:tc>
      </w:tr>
      <w:tr w:rsidR="00D15567" w:rsidTr="00D15567">
        <w:trPr>
          <w:trHeight w:val="1284"/>
        </w:trPr>
        <w:tc>
          <w:tcPr>
            <w:tcW w:w="508" w:type="dxa"/>
            <w:vMerge w:val="restart"/>
            <w:textDirection w:val="btLr"/>
            <w:vAlign w:val="center"/>
          </w:tcPr>
          <w:p w:rsidR="00D15567" w:rsidRPr="006C2D78" w:rsidRDefault="00D15567" w:rsidP="006C2D78">
            <w:pPr>
              <w:ind w:left="113" w:right="113"/>
              <w:jc w:val="center"/>
              <w:rPr>
                <w:rFonts w:ascii="HelloDoodlePrint" w:hAnsi="HelloDoodlePrint"/>
              </w:rPr>
            </w:pPr>
            <w:r>
              <w:rPr>
                <w:rFonts w:ascii="HelloDoodlePrint" w:hAnsi="HelloDoodlePrint"/>
              </w:rPr>
              <w:t>DO</w:t>
            </w:r>
          </w:p>
        </w:tc>
        <w:tc>
          <w:tcPr>
            <w:tcW w:w="1501" w:type="dxa"/>
            <w:vMerge w:val="restart"/>
            <w:vAlign w:val="center"/>
          </w:tcPr>
          <w:p w:rsidR="00D15567" w:rsidRPr="006C2D78" w:rsidRDefault="00D15567" w:rsidP="006C2D78">
            <w:pPr>
              <w:jc w:val="center"/>
              <w:rPr>
                <w:rFonts w:ascii="HelloDoodlePrint" w:hAnsi="HelloDoodlePrint"/>
              </w:rPr>
            </w:pPr>
            <w:r>
              <w:rPr>
                <w:rFonts w:ascii="HelloDoodlePrint" w:hAnsi="HelloDoodlePrint"/>
              </w:rPr>
              <w:t>Observing/ Obtaining Evidence</w:t>
            </w:r>
          </w:p>
        </w:tc>
        <w:tc>
          <w:tcPr>
            <w:tcW w:w="3515" w:type="dxa"/>
            <w:vAlign w:val="center"/>
          </w:tcPr>
          <w:p w:rsidR="00D15567" w:rsidRPr="0014357B" w:rsidRDefault="00D15567" w:rsidP="00D15567">
            <w:pPr>
              <w:tabs>
                <w:tab w:val="left" w:pos="284"/>
              </w:tabs>
              <w:rPr>
                <w:rFonts w:ascii="HelloDoodlePrint" w:hAnsi="HelloDoodlePrint"/>
              </w:rPr>
            </w:pPr>
            <w:r w:rsidRPr="0014357B">
              <w:rPr>
                <w:rFonts w:ascii="HelloDoodlePrint" w:hAnsi="HelloDoodlePrint"/>
              </w:rPr>
              <w:t>I can take measurements, using a range of scientific equipme</w:t>
            </w:r>
            <w:r>
              <w:rPr>
                <w:rFonts w:ascii="HelloDoodlePrint" w:hAnsi="HelloDoodlePrint"/>
              </w:rPr>
              <w:t xml:space="preserve">nt, with increasing precision. </w:t>
            </w:r>
            <w:r w:rsidRPr="0014357B">
              <w:rPr>
                <w:rFonts w:ascii="HelloDoodlePrint" w:hAnsi="HelloDoodlePrint"/>
              </w:rPr>
              <w:t xml:space="preserve"> </w:t>
            </w:r>
          </w:p>
        </w:tc>
        <w:tc>
          <w:tcPr>
            <w:tcW w:w="567" w:type="dxa"/>
            <w:vAlign w:val="center"/>
          </w:tcPr>
          <w:p w:rsidR="00D15567" w:rsidRPr="006C2D78" w:rsidRDefault="00D15567" w:rsidP="006C2D78">
            <w:pPr>
              <w:jc w:val="center"/>
              <w:rPr>
                <w:rFonts w:ascii="HelloDoodlePrint" w:hAnsi="HelloDoodlePrint"/>
              </w:rPr>
            </w:pPr>
          </w:p>
        </w:tc>
        <w:tc>
          <w:tcPr>
            <w:tcW w:w="567" w:type="dxa"/>
            <w:vAlign w:val="center"/>
          </w:tcPr>
          <w:p w:rsidR="00D15567" w:rsidRPr="006C2D78" w:rsidRDefault="00D15567" w:rsidP="006C2D78">
            <w:pPr>
              <w:jc w:val="center"/>
              <w:rPr>
                <w:rFonts w:ascii="HelloDoodlePrint" w:hAnsi="HelloDoodlePrint"/>
              </w:rPr>
            </w:pPr>
          </w:p>
        </w:tc>
        <w:tc>
          <w:tcPr>
            <w:tcW w:w="567" w:type="dxa"/>
            <w:vAlign w:val="center"/>
          </w:tcPr>
          <w:p w:rsidR="00D15567" w:rsidRPr="006C2D78" w:rsidRDefault="00D15567" w:rsidP="006C2D78">
            <w:pPr>
              <w:jc w:val="center"/>
              <w:rPr>
                <w:rFonts w:ascii="HelloDoodlePrint" w:hAnsi="HelloDoodlePrint"/>
              </w:rPr>
            </w:pPr>
          </w:p>
        </w:tc>
        <w:tc>
          <w:tcPr>
            <w:tcW w:w="567" w:type="dxa"/>
            <w:vAlign w:val="center"/>
          </w:tcPr>
          <w:p w:rsidR="00D15567" w:rsidRPr="006C2D78" w:rsidRDefault="00D15567" w:rsidP="006C2D78">
            <w:pPr>
              <w:jc w:val="center"/>
              <w:rPr>
                <w:rFonts w:ascii="HelloDoodlePrint" w:hAnsi="HelloDoodlePrint"/>
              </w:rPr>
            </w:pPr>
          </w:p>
        </w:tc>
        <w:tc>
          <w:tcPr>
            <w:tcW w:w="567" w:type="dxa"/>
          </w:tcPr>
          <w:p w:rsidR="00D15567" w:rsidRPr="006C2D78" w:rsidRDefault="00D15567" w:rsidP="006C2D78">
            <w:pPr>
              <w:jc w:val="center"/>
              <w:rPr>
                <w:rFonts w:ascii="HelloDoodlePrint" w:hAnsi="HelloDoodlePrint"/>
              </w:rPr>
            </w:pPr>
          </w:p>
        </w:tc>
      </w:tr>
      <w:tr w:rsidR="00D15567" w:rsidTr="00D15567">
        <w:trPr>
          <w:trHeight w:val="711"/>
        </w:trPr>
        <w:tc>
          <w:tcPr>
            <w:tcW w:w="508" w:type="dxa"/>
            <w:vMerge/>
            <w:textDirection w:val="btLr"/>
            <w:vAlign w:val="center"/>
          </w:tcPr>
          <w:p w:rsidR="00D15567" w:rsidRDefault="00D15567" w:rsidP="006C2D78">
            <w:pPr>
              <w:ind w:left="113" w:right="113"/>
              <w:jc w:val="center"/>
              <w:rPr>
                <w:rFonts w:ascii="HelloDoodlePrint" w:hAnsi="HelloDoodlePrint"/>
              </w:rPr>
            </w:pPr>
          </w:p>
        </w:tc>
        <w:tc>
          <w:tcPr>
            <w:tcW w:w="1501" w:type="dxa"/>
            <w:vMerge/>
            <w:vAlign w:val="center"/>
          </w:tcPr>
          <w:p w:rsidR="00D15567" w:rsidRDefault="00D15567" w:rsidP="006C2D78">
            <w:pPr>
              <w:jc w:val="center"/>
              <w:rPr>
                <w:rFonts w:ascii="HelloDoodlePrint" w:hAnsi="HelloDoodlePrint"/>
              </w:rPr>
            </w:pPr>
          </w:p>
        </w:tc>
        <w:tc>
          <w:tcPr>
            <w:tcW w:w="3515" w:type="dxa"/>
            <w:vAlign w:val="center"/>
          </w:tcPr>
          <w:p w:rsidR="00D15567" w:rsidRPr="0014357B" w:rsidRDefault="00D15567" w:rsidP="00D15567">
            <w:pPr>
              <w:tabs>
                <w:tab w:val="left" w:pos="284"/>
              </w:tabs>
              <w:rPr>
                <w:rFonts w:ascii="HelloDoodlePrint" w:hAnsi="HelloDoodlePrint"/>
              </w:rPr>
            </w:pPr>
            <w:r>
              <w:rPr>
                <w:rFonts w:ascii="HelloDoodlePrint" w:hAnsi="HelloDoodlePrint"/>
              </w:rPr>
              <w:t xml:space="preserve">I can take repeat readings when appropriate. </w:t>
            </w:r>
          </w:p>
        </w:tc>
        <w:tc>
          <w:tcPr>
            <w:tcW w:w="567" w:type="dxa"/>
            <w:vAlign w:val="center"/>
          </w:tcPr>
          <w:p w:rsidR="00D15567" w:rsidRPr="006C2D78" w:rsidRDefault="00D15567" w:rsidP="006C2D78">
            <w:pPr>
              <w:jc w:val="center"/>
              <w:rPr>
                <w:rFonts w:ascii="HelloDoodlePrint" w:hAnsi="HelloDoodlePrint"/>
              </w:rPr>
            </w:pPr>
          </w:p>
        </w:tc>
        <w:tc>
          <w:tcPr>
            <w:tcW w:w="567" w:type="dxa"/>
            <w:vAlign w:val="center"/>
          </w:tcPr>
          <w:p w:rsidR="00D15567" w:rsidRPr="006C2D78" w:rsidRDefault="00D15567" w:rsidP="006C2D78">
            <w:pPr>
              <w:jc w:val="center"/>
              <w:rPr>
                <w:rFonts w:ascii="HelloDoodlePrint" w:hAnsi="HelloDoodlePrint"/>
              </w:rPr>
            </w:pPr>
          </w:p>
        </w:tc>
        <w:tc>
          <w:tcPr>
            <w:tcW w:w="567" w:type="dxa"/>
            <w:vAlign w:val="center"/>
          </w:tcPr>
          <w:p w:rsidR="00D15567" w:rsidRPr="006C2D78" w:rsidRDefault="00D15567" w:rsidP="006C2D78">
            <w:pPr>
              <w:jc w:val="center"/>
              <w:rPr>
                <w:rFonts w:ascii="HelloDoodlePrint" w:hAnsi="HelloDoodlePrint"/>
              </w:rPr>
            </w:pPr>
          </w:p>
        </w:tc>
        <w:tc>
          <w:tcPr>
            <w:tcW w:w="567" w:type="dxa"/>
            <w:vAlign w:val="center"/>
          </w:tcPr>
          <w:p w:rsidR="00D15567" w:rsidRPr="006C2D78" w:rsidRDefault="00D15567" w:rsidP="006C2D78">
            <w:pPr>
              <w:jc w:val="center"/>
              <w:rPr>
                <w:rFonts w:ascii="HelloDoodlePrint" w:hAnsi="HelloDoodlePrint"/>
              </w:rPr>
            </w:pPr>
          </w:p>
        </w:tc>
        <w:tc>
          <w:tcPr>
            <w:tcW w:w="567" w:type="dxa"/>
          </w:tcPr>
          <w:p w:rsidR="00D15567" w:rsidRPr="006C2D78" w:rsidRDefault="00D15567" w:rsidP="006C2D78">
            <w:pPr>
              <w:jc w:val="center"/>
              <w:rPr>
                <w:rFonts w:ascii="HelloDoodlePrint" w:hAnsi="HelloDoodlePrint"/>
              </w:rPr>
            </w:pPr>
          </w:p>
        </w:tc>
      </w:tr>
      <w:tr w:rsidR="0014357B" w:rsidTr="00D15567">
        <w:trPr>
          <w:trHeight w:val="1810"/>
        </w:trPr>
        <w:tc>
          <w:tcPr>
            <w:tcW w:w="508" w:type="dxa"/>
            <w:vMerge/>
            <w:vAlign w:val="center"/>
          </w:tcPr>
          <w:p w:rsidR="0014357B" w:rsidRPr="006C2D78" w:rsidRDefault="0014357B" w:rsidP="006C2D78">
            <w:pPr>
              <w:jc w:val="center"/>
              <w:rPr>
                <w:rFonts w:ascii="HelloDoodlePrint" w:hAnsi="HelloDoodlePrint"/>
              </w:rPr>
            </w:pPr>
          </w:p>
        </w:tc>
        <w:tc>
          <w:tcPr>
            <w:tcW w:w="1501" w:type="dxa"/>
            <w:vAlign w:val="center"/>
          </w:tcPr>
          <w:p w:rsidR="0014357B" w:rsidRPr="006C2D78" w:rsidRDefault="0014357B" w:rsidP="006C2D78">
            <w:pPr>
              <w:jc w:val="center"/>
              <w:rPr>
                <w:rFonts w:ascii="HelloDoodlePrint" w:hAnsi="HelloDoodlePrint"/>
              </w:rPr>
            </w:pPr>
            <w:r>
              <w:rPr>
                <w:rFonts w:ascii="HelloDoodlePrint" w:hAnsi="HelloDoodlePrint"/>
              </w:rPr>
              <w:t>Recording</w:t>
            </w:r>
          </w:p>
        </w:tc>
        <w:tc>
          <w:tcPr>
            <w:tcW w:w="3515" w:type="dxa"/>
            <w:vAlign w:val="center"/>
          </w:tcPr>
          <w:p w:rsidR="0014357B" w:rsidRPr="0014357B" w:rsidRDefault="0014357B" w:rsidP="00D15567">
            <w:pPr>
              <w:tabs>
                <w:tab w:val="left" w:pos="284"/>
              </w:tabs>
              <w:rPr>
                <w:rFonts w:ascii="HelloDoodlePrint" w:hAnsi="HelloDoodlePrint"/>
              </w:rPr>
            </w:pPr>
            <w:r w:rsidRPr="0014357B">
              <w:rPr>
                <w:rFonts w:ascii="HelloDoodlePrint" w:hAnsi="HelloDoodlePrint"/>
              </w:rPr>
              <w:t xml:space="preserve">I can record data and results using scientific diagrams and labels, classification keys, tables, scatter </w:t>
            </w:r>
            <w:bookmarkStart w:id="0" w:name="_GoBack"/>
            <w:bookmarkEnd w:id="0"/>
            <w:r w:rsidRPr="0014357B">
              <w:rPr>
                <w:rFonts w:ascii="HelloDoodlePrint" w:hAnsi="HelloDoodlePrint"/>
              </w:rPr>
              <w:t xml:space="preserve">graphs, bar charts and line graphs. </w:t>
            </w:r>
          </w:p>
        </w:tc>
        <w:tc>
          <w:tcPr>
            <w:tcW w:w="567" w:type="dxa"/>
            <w:vAlign w:val="center"/>
          </w:tcPr>
          <w:p w:rsidR="0014357B" w:rsidRPr="006C2D78" w:rsidRDefault="0014357B" w:rsidP="006C2D78">
            <w:pPr>
              <w:jc w:val="center"/>
              <w:rPr>
                <w:rFonts w:ascii="HelloDoodlePrint" w:hAnsi="HelloDoodlePrint"/>
              </w:rPr>
            </w:pPr>
          </w:p>
        </w:tc>
        <w:tc>
          <w:tcPr>
            <w:tcW w:w="567" w:type="dxa"/>
            <w:vAlign w:val="center"/>
          </w:tcPr>
          <w:p w:rsidR="0014357B" w:rsidRPr="006C2D78" w:rsidRDefault="0014357B" w:rsidP="006C2D78">
            <w:pPr>
              <w:jc w:val="center"/>
              <w:rPr>
                <w:rFonts w:ascii="HelloDoodlePrint" w:hAnsi="HelloDoodlePrint"/>
              </w:rPr>
            </w:pPr>
          </w:p>
        </w:tc>
        <w:tc>
          <w:tcPr>
            <w:tcW w:w="567" w:type="dxa"/>
            <w:vAlign w:val="center"/>
          </w:tcPr>
          <w:p w:rsidR="0014357B" w:rsidRPr="0014357B" w:rsidRDefault="0014357B" w:rsidP="006C2D78">
            <w:pPr>
              <w:jc w:val="center"/>
              <w:rPr>
                <w:rFonts w:ascii="HelloDoodlePrint" w:hAnsi="HelloDoodlePrint"/>
              </w:rPr>
            </w:pPr>
          </w:p>
        </w:tc>
        <w:tc>
          <w:tcPr>
            <w:tcW w:w="567" w:type="dxa"/>
            <w:vAlign w:val="center"/>
          </w:tcPr>
          <w:p w:rsidR="0014357B" w:rsidRPr="006C2D78" w:rsidRDefault="0014357B" w:rsidP="006C2D78">
            <w:pPr>
              <w:rPr>
                <w:rFonts w:ascii="HelloDoodlePrint" w:hAnsi="HelloDoodlePrint"/>
              </w:rPr>
            </w:pPr>
          </w:p>
        </w:tc>
        <w:tc>
          <w:tcPr>
            <w:tcW w:w="567" w:type="dxa"/>
          </w:tcPr>
          <w:p w:rsidR="0014357B" w:rsidRPr="006C2D78" w:rsidRDefault="0014357B" w:rsidP="006C2D78">
            <w:pPr>
              <w:jc w:val="center"/>
              <w:rPr>
                <w:rFonts w:ascii="HelloDoodlePrint" w:hAnsi="HelloDoodlePrint"/>
              </w:rPr>
            </w:pPr>
          </w:p>
        </w:tc>
      </w:tr>
      <w:tr w:rsidR="0014357B" w:rsidTr="00D15567">
        <w:trPr>
          <w:trHeight w:val="1566"/>
        </w:trPr>
        <w:tc>
          <w:tcPr>
            <w:tcW w:w="508" w:type="dxa"/>
            <w:vMerge w:val="restart"/>
            <w:textDirection w:val="btLr"/>
            <w:vAlign w:val="center"/>
          </w:tcPr>
          <w:p w:rsidR="0014357B" w:rsidRPr="006C2D78" w:rsidRDefault="0014357B" w:rsidP="006C2D78">
            <w:pPr>
              <w:ind w:left="113" w:right="113"/>
              <w:jc w:val="center"/>
              <w:rPr>
                <w:rFonts w:ascii="HelloDoodlePrint" w:hAnsi="HelloDoodlePrint"/>
              </w:rPr>
            </w:pPr>
            <w:r>
              <w:rPr>
                <w:rFonts w:ascii="HelloDoodlePrint" w:hAnsi="HelloDoodlePrint"/>
              </w:rPr>
              <w:t>REVIEW</w:t>
            </w:r>
          </w:p>
        </w:tc>
        <w:tc>
          <w:tcPr>
            <w:tcW w:w="1501" w:type="dxa"/>
            <w:vAlign w:val="center"/>
          </w:tcPr>
          <w:p w:rsidR="0014357B" w:rsidRPr="006C2D78" w:rsidRDefault="0014357B" w:rsidP="006C2D78">
            <w:pPr>
              <w:jc w:val="center"/>
              <w:rPr>
                <w:rFonts w:ascii="HelloDoodlePrint" w:hAnsi="HelloDoodlePrint"/>
              </w:rPr>
            </w:pPr>
            <w:r>
              <w:rPr>
                <w:rFonts w:ascii="HelloDoodlePrint" w:hAnsi="HelloDoodlePrint"/>
              </w:rPr>
              <w:t>Concluding</w:t>
            </w:r>
          </w:p>
        </w:tc>
        <w:tc>
          <w:tcPr>
            <w:tcW w:w="3515" w:type="dxa"/>
            <w:vAlign w:val="center"/>
          </w:tcPr>
          <w:p w:rsidR="0014357B" w:rsidRPr="0014357B" w:rsidRDefault="0014357B" w:rsidP="00D15567">
            <w:pPr>
              <w:tabs>
                <w:tab w:val="left" w:pos="284"/>
              </w:tabs>
              <w:rPr>
                <w:rFonts w:ascii="HelloDoodlePrint" w:hAnsi="HelloDoodlePrint"/>
              </w:rPr>
            </w:pPr>
            <w:r w:rsidRPr="0014357B">
              <w:rPr>
                <w:rFonts w:ascii="HelloDoodlePrint" w:hAnsi="HelloDoodlePrint"/>
              </w:rPr>
              <w:t>I can report and present findings</w:t>
            </w:r>
            <w:r w:rsidR="00D15567">
              <w:rPr>
                <w:rFonts w:ascii="HelloDoodlePrint" w:hAnsi="HelloDoodlePrint"/>
              </w:rPr>
              <w:t xml:space="preserve"> using speaking and </w:t>
            </w:r>
            <w:r w:rsidRPr="0014357B">
              <w:rPr>
                <w:rFonts w:ascii="HelloDoodlePrint" w:hAnsi="HelloDoodlePrint"/>
              </w:rPr>
              <w:t xml:space="preserve">written forms such as displays and other presentations. </w:t>
            </w:r>
          </w:p>
        </w:tc>
        <w:tc>
          <w:tcPr>
            <w:tcW w:w="567" w:type="dxa"/>
            <w:vAlign w:val="center"/>
          </w:tcPr>
          <w:p w:rsidR="0014357B" w:rsidRPr="006C2D78" w:rsidRDefault="0014357B" w:rsidP="006C2D78">
            <w:pPr>
              <w:jc w:val="center"/>
              <w:rPr>
                <w:rFonts w:ascii="HelloDoodlePrint" w:hAnsi="HelloDoodlePrint"/>
              </w:rPr>
            </w:pPr>
          </w:p>
        </w:tc>
        <w:tc>
          <w:tcPr>
            <w:tcW w:w="567" w:type="dxa"/>
            <w:vAlign w:val="center"/>
          </w:tcPr>
          <w:p w:rsidR="0014357B" w:rsidRPr="006C2D78" w:rsidRDefault="0014357B" w:rsidP="006C2D78">
            <w:pPr>
              <w:jc w:val="center"/>
              <w:rPr>
                <w:rFonts w:ascii="HelloDoodlePrint" w:hAnsi="HelloDoodlePrint"/>
              </w:rPr>
            </w:pPr>
          </w:p>
        </w:tc>
        <w:tc>
          <w:tcPr>
            <w:tcW w:w="567" w:type="dxa"/>
            <w:vAlign w:val="center"/>
          </w:tcPr>
          <w:p w:rsidR="0014357B" w:rsidRPr="006C2D78" w:rsidRDefault="0014357B" w:rsidP="006C2D78">
            <w:pPr>
              <w:jc w:val="center"/>
              <w:rPr>
                <w:rFonts w:ascii="HelloDoodlePrint" w:hAnsi="HelloDoodlePrint"/>
              </w:rPr>
            </w:pPr>
          </w:p>
        </w:tc>
        <w:tc>
          <w:tcPr>
            <w:tcW w:w="567" w:type="dxa"/>
            <w:vAlign w:val="center"/>
          </w:tcPr>
          <w:p w:rsidR="0014357B" w:rsidRPr="006C2D78" w:rsidRDefault="0014357B" w:rsidP="006C2D78">
            <w:pPr>
              <w:jc w:val="center"/>
              <w:rPr>
                <w:rFonts w:ascii="HelloDoodlePrint" w:hAnsi="HelloDoodlePrint"/>
              </w:rPr>
            </w:pPr>
          </w:p>
        </w:tc>
        <w:tc>
          <w:tcPr>
            <w:tcW w:w="567" w:type="dxa"/>
          </w:tcPr>
          <w:p w:rsidR="0014357B" w:rsidRPr="006C2D78" w:rsidRDefault="0014357B" w:rsidP="006C2D78">
            <w:pPr>
              <w:jc w:val="center"/>
              <w:rPr>
                <w:rFonts w:ascii="HelloDoodlePrint" w:hAnsi="HelloDoodlePrint"/>
              </w:rPr>
            </w:pPr>
          </w:p>
        </w:tc>
      </w:tr>
      <w:tr w:rsidR="0014357B" w:rsidTr="006C2D78">
        <w:trPr>
          <w:trHeight w:val="1270"/>
        </w:trPr>
        <w:tc>
          <w:tcPr>
            <w:tcW w:w="508" w:type="dxa"/>
            <w:vMerge/>
            <w:vAlign w:val="center"/>
          </w:tcPr>
          <w:p w:rsidR="0014357B" w:rsidRPr="006C2D78" w:rsidRDefault="0014357B" w:rsidP="006C2D78">
            <w:pPr>
              <w:jc w:val="center"/>
              <w:rPr>
                <w:rFonts w:ascii="HelloDoodlePrint" w:hAnsi="HelloDoodlePrint"/>
              </w:rPr>
            </w:pPr>
          </w:p>
        </w:tc>
        <w:tc>
          <w:tcPr>
            <w:tcW w:w="1501" w:type="dxa"/>
            <w:vMerge w:val="restart"/>
            <w:vAlign w:val="center"/>
          </w:tcPr>
          <w:p w:rsidR="0014357B" w:rsidRPr="006C2D78" w:rsidRDefault="0014357B" w:rsidP="006C2D78">
            <w:pPr>
              <w:jc w:val="center"/>
              <w:rPr>
                <w:rFonts w:ascii="HelloDoodlePrint" w:hAnsi="HelloDoodlePrint"/>
              </w:rPr>
            </w:pPr>
            <w:r>
              <w:rPr>
                <w:rFonts w:ascii="HelloDoodlePrint" w:hAnsi="HelloDoodlePrint"/>
              </w:rPr>
              <w:t>Evaluating</w:t>
            </w:r>
          </w:p>
        </w:tc>
        <w:tc>
          <w:tcPr>
            <w:tcW w:w="3515" w:type="dxa"/>
            <w:vAlign w:val="center"/>
          </w:tcPr>
          <w:p w:rsidR="0014357B" w:rsidRPr="006C2D78" w:rsidRDefault="0014357B" w:rsidP="006C2D78">
            <w:pPr>
              <w:rPr>
                <w:rFonts w:ascii="HelloDoodlePrint" w:hAnsi="HelloDoodlePrint"/>
              </w:rPr>
            </w:pPr>
            <w:r>
              <w:rPr>
                <w:rFonts w:ascii="HelloDoodlePrint" w:hAnsi="HelloDoodlePrint"/>
              </w:rPr>
              <w:t xml:space="preserve">I can use test results to make predications to set up further comparative and fair tests. </w:t>
            </w:r>
          </w:p>
        </w:tc>
        <w:tc>
          <w:tcPr>
            <w:tcW w:w="567" w:type="dxa"/>
            <w:vAlign w:val="center"/>
          </w:tcPr>
          <w:p w:rsidR="0014357B" w:rsidRPr="006C2D78" w:rsidRDefault="0014357B" w:rsidP="006C2D78">
            <w:pPr>
              <w:jc w:val="center"/>
              <w:rPr>
                <w:rFonts w:ascii="HelloDoodlePrint" w:hAnsi="HelloDoodlePrint"/>
              </w:rPr>
            </w:pPr>
          </w:p>
        </w:tc>
        <w:tc>
          <w:tcPr>
            <w:tcW w:w="567" w:type="dxa"/>
            <w:vAlign w:val="center"/>
          </w:tcPr>
          <w:p w:rsidR="0014357B" w:rsidRPr="006C2D78" w:rsidRDefault="0014357B" w:rsidP="006C2D78">
            <w:pPr>
              <w:jc w:val="center"/>
              <w:rPr>
                <w:rFonts w:ascii="HelloDoodlePrint" w:hAnsi="HelloDoodlePrint"/>
              </w:rPr>
            </w:pPr>
          </w:p>
        </w:tc>
        <w:tc>
          <w:tcPr>
            <w:tcW w:w="567" w:type="dxa"/>
            <w:vAlign w:val="center"/>
          </w:tcPr>
          <w:p w:rsidR="0014357B" w:rsidRPr="006C2D78" w:rsidRDefault="0014357B" w:rsidP="006C2D78">
            <w:pPr>
              <w:jc w:val="center"/>
              <w:rPr>
                <w:rFonts w:ascii="HelloDoodlePrint" w:hAnsi="HelloDoodlePrint"/>
              </w:rPr>
            </w:pPr>
          </w:p>
        </w:tc>
        <w:tc>
          <w:tcPr>
            <w:tcW w:w="567" w:type="dxa"/>
            <w:vAlign w:val="center"/>
          </w:tcPr>
          <w:p w:rsidR="0014357B" w:rsidRPr="006C2D78" w:rsidRDefault="0014357B" w:rsidP="006C2D78">
            <w:pPr>
              <w:jc w:val="center"/>
              <w:rPr>
                <w:rFonts w:ascii="HelloDoodlePrint" w:hAnsi="HelloDoodlePrint"/>
              </w:rPr>
            </w:pPr>
          </w:p>
        </w:tc>
        <w:tc>
          <w:tcPr>
            <w:tcW w:w="567" w:type="dxa"/>
          </w:tcPr>
          <w:p w:rsidR="0014357B" w:rsidRPr="006C2D78" w:rsidRDefault="0014357B" w:rsidP="006C2D78">
            <w:pPr>
              <w:jc w:val="center"/>
              <w:rPr>
                <w:rFonts w:ascii="HelloDoodlePrint" w:hAnsi="HelloDoodlePrint"/>
              </w:rPr>
            </w:pPr>
          </w:p>
        </w:tc>
      </w:tr>
      <w:tr w:rsidR="0014357B" w:rsidTr="0014357B">
        <w:trPr>
          <w:trHeight w:val="1552"/>
        </w:trPr>
        <w:tc>
          <w:tcPr>
            <w:tcW w:w="508" w:type="dxa"/>
            <w:vMerge/>
            <w:vAlign w:val="center"/>
          </w:tcPr>
          <w:p w:rsidR="0014357B" w:rsidRPr="006C2D78" w:rsidRDefault="0014357B" w:rsidP="006C2D78">
            <w:pPr>
              <w:jc w:val="center"/>
              <w:rPr>
                <w:rFonts w:ascii="HelloDoodlePrint" w:hAnsi="HelloDoodlePrint"/>
              </w:rPr>
            </w:pPr>
          </w:p>
        </w:tc>
        <w:tc>
          <w:tcPr>
            <w:tcW w:w="1501" w:type="dxa"/>
            <w:vMerge/>
            <w:vAlign w:val="center"/>
          </w:tcPr>
          <w:p w:rsidR="0014357B" w:rsidRDefault="0014357B" w:rsidP="006C2D78">
            <w:pPr>
              <w:jc w:val="center"/>
              <w:rPr>
                <w:rFonts w:ascii="HelloDoodlePrint" w:hAnsi="HelloDoodlePrint"/>
              </w:rPr>
            </w:pPr>
          </w:p>
        </w:tc>
        <w:tc>
          <w:tcPr>
            <w:tcW w:w="3515" w:type="dxa"/>
            <w:vAlign w:val="center"/>
          </w:tcPr>
          <w:p w:rsidR="0014357B" w:rsidRPr="006C2D78" w:rsidRDefault="0014357B" w:rsidP="006C2D78">
            <w:pPr>
              <w:rPr>
                <w:rFonts w:ascii="HelloDoodlePrint" w:hAnsi="HelloDoodlePrint"/>
              </w:rPr>
            </w:pPr>
            <w:r>
              <w:rPr>
                <w:rFonts w:ascii="HelloDoodlePrint" w:hAnsi="HelloDoodlePrint"/>
              </w:rPr>
              <w:t xml:space="preserve">I can identify scientific evidence that have been used to support or disprove ideas or arguments. </w:t>
            </w:r>
          </w:p>
        </w:tc>
        <w:tc>
          <w:tcPr>
            <w:tcW w:w="567" w:type="dxa"/>
            <w:vAlign w:val="center"/>
          </w:tcPr>
          <w:p w:rsidR="0014357B" w:rsidRPr="006C2D78" w:rsidRDefault="0014357B" w:rsidP="006C2D78">
            <w:pPr>
              <w:jc w:val="center"/>
              <w:rPr>
                <w:rFonts w:ascii="HelloDoodlePrint" w:hAnsi="HelloDoodlePrint"/>
              </w:rPr>
            </w:pPr>
          </w:p>
        </w:tc>
        <w:tc>
          <w:tcPr>
            <w:tcW w:w="567" w:type="dxa"/>
            <w:vAlign w:val="center"/>
          </w:tcPr>
          <w:p w:rsidR="0014357B" w:rsidRPr="006C2D78" w:rsidRDefault="0014357B" w:rsidP="006C2D78">
            <w:pPr>
              <w:jc w:val="center"/>
              <w:rPr>
                <w:rFonts w:ascii="HelloDoodlePrint" w:hAnsi="HelloDoodlePrint"/>
              </w:rPr>
            </w:pPr>
          </w:p>
        </w:tc>
        <w:tc>
          <w:tcPr>
            <w:tcW w:w="567" w:type="dxa"/>
            <w:vAlign w:val="center"/>
          </w:tcPr>
          <w:p w:rsidR="0014357B" w:rsidRPr="006C2D78" w:rsidRDefault="0014357B" w:rsidP="006C2D78">
            <w:pPr>
              <w:jc w:val="center"/>
              <w:rPr>
                <w:rFonts w:ascii="HelloDoodlePrint" w:hAnsi="HelloDoodlePrint"/>
              </w:rPr>
            </w:pPr>
          </w:p>
        </w:tc>
        <w:tc>
          <w:tcPr>
            <w:tcW w:w="567" w:type="dxa"/>
            <w:vAlign w:val="center"/>
          </w:tcPr>
          <w:p w:rsidR="0014357B" w:rsidRPr="006C2D78" w:rsidRDefault="0014357B" w:rsidP="006C2D78">
            <w:pPr>
              <w:jc w:val="center"/>
              <w:rPr>
                <w:rFonts w:ascii="HelloDoodlePrint" w:hAnsi="HelloDoodlePrint"/>
              </w:rPr>
            </w:pPr>
          </w:p>
        </w:tc>
        <w:tc>
          <w:tcPr>
            <w:tcW w:w="567" w:type="dxa"/>
          </w:tcPr>
          <w:p w:rsidR="0014357B" w:rsidRPr="006C2D78" w:rsidRDefault="0014357B" w:rsidP="006C2D78">
            <w:pPr>
              <w:jc w:val="center"/>
              <w:rPr>
                <w:rFonts w:ascii="HelloDoodlePrint" w:hAnsi="HelloDoodlePrint"/>
              </w:rPr>
            </w:pPr>
          </w:p>
        </w:tc>
      </w:tr>
    </w:tbl>
    <w:p w:rsidR="009C6FA9" w:rsidRDefault="009C6FA9"/>
    <w:sectPr w:rsidR="009C6FA9" w:rsidSect="006C2D7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elloDoodlePrint">
    <w:panose1 w:val="02000603000000000000"/>
    <w:charset w:val="00"/>
    <w:family w:val="auto"/>
    <w:pitch w:val="variable"/>
    <w:sig w:usb0="80000003" w:usb1="0001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942776"/>
    <w:multiLevelType w:val="hybridMultilevel"/>
    <w:tmpl w:val="11900E9A"/>
    <w:lvl w:ilvl="0" w:tplc="08090001">
      <w:start w:val="1"/>
      <w:numFmt w:val="bullet"/>
      <w:lvlText w:val=""/>
      <w:lvlJc w:val="left"/>
      <w:pPr>
        <w:ind w:left="2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4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1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8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044" w:hanging="360"/>
      </w:pPr>
      <w:rPr>
        <w:rFonts w:ascii="Wingdings" w:hAnsi="Wingdings" w:hint="default"/>
      </w:rPr>
    </w:lvl>
  </w:abstractNum>
  <w:abstractNum w:abstractNumId="1" w15:restartNumberingAfterBreak="0">
    <w:nsid w:val="67E50093"/>
    <w:multiLevelType w:val="hybridMultilevel"/>
    <w:tmpl w:val="566823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2D78"/>
    <w:rsid w:val="0014357B"/>
    <w:rsid w:val="00162B72"/>
    <w:rsid w:val="00216036"/>
    <w:rsid w:val="006C2D78"/>
    <w:rsid w:val="009C6FA9"/>
    <w:rsid w:val="00D15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1377297-6BA1-4940-AD06-00569FC0B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2D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C2D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C2D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150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3</cp:revision>
  <dcterms:created xsi:type="dcterms:W3CDTF">2016-05-31T17:17:00Z</dcterms:created>
  <dcterms:modified xsi:type="dcterms:W3CDTF">2016-05-31T17:33:00Z</dcterms:modified>
</cp:coreProperties>
</file>